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8D8" w:rsidRDefault="009818D8" w:rsidP="009818D8">
      <w:pPr>
        <w:rPr>
          <w:b/>
          <w:lang w:eastAsia="en-US"/>
        </w:rPr>
      </w:pPr>
      <w:r>
        <w:rPr>
          <w:b/>
          <w:lang w:eastAsia="en-US"/>
        </w:rPr>
        <w:t>Novena Pentecoste 2023 – Quinto giorno – Martedì 23 maggio.</w:t>
      </w:r>
    </w:p>
    <w:p w:rsidR="009818D8" w:rsidRDefault="009818D8" w:rsidP="009818D8">
      <w:pPr>
        <w:rPr>
          <w:b/>
          <w:lang w:eastAsia="en-US"/>
        </w:rPr>
      </w:pPr>
      <w:r>
        <w:rPr>
          <w:b/>
          <w:lang w:eastAsia="en-US"/>
        </w:rPr>
        <w:t>Radunata dalla potenza dello spirito Santo nell’amore del suo Redentore.</w:t>
      </w:r>
    </w:p>
    <w:p w:rsidR="009818D8" w:rsidRDefault="009818D8" w:rsidP="009818D8">
      <w:pPr>
        <w:rPr>
          <w:b/>
          <w:lang w:eastAsia="en-US"/>
        </w:rPr>
      </w:pPr>
    </w:p>
    <w:p w:rsidR="009818D8" w:rsidRDefault="009818D8" w:rsidP="009818D8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Noi ti offriamo (questo sacrificio) con cuore umile e grato</w:t>
      </w:r>
    </w:p>
    <w:p w:rsidR="009818D8" w:rsidRDefault="009818D8" w:rsidP="009818D8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per la tua santa Chiesa, diffusa su tutta la terra e</w:t>
      </w:r>
    </w:p>
    <w:p w:rsidR="009818D8" w:rsidRDefault="009818D8" w:rsidP="009818D8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radunata dalla potenza dello Spirito Santo nell’amore del suo Redentore</w:t>
      </w:r>
    </w:p>
    <w:p w:rsidR="009818D8" w:rsidRDefault="009818D8" w:rsidP="009818D8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(Preghiera eucaristica VI°)</w:t>
      </w:r>
    </w:p>
    <w:p w:rsidR="009818D8" w:rsidRDefault="009818D8" w:rsidP="009818D8">
      <w:pPr>
        <w:jc w:val="right"/>
        <w:rPr>
          <w:bCs/>
          <w:i/>
          <w:iCs/>
          <w:lang w:eastAsia="en-US"/>
        </w:rPr>
      </w:pPr>
    </w:p>
    <w:p w:rsidR="00967884" w:rsidRDefault="009818D8" w:rsidP="009818D8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La rubrica </w:t>
      </w:r>
      <w:r w:rsidR="00967884">
        <w:rPr>
          <w:bCs/>
          <w:lang w:eastAsia="en-US"/>
        </w:rPr>
        <w:t xml:space="preserve">del messale </w:t>
      </w:r>
      <w:r>
        <w:rPr>
          <w:bCs/>
          <w:lang w:eastAsia="en-US"/>
        </w:rPr>
        <w:t xml:space="preserve">aggiunge: questa preghiera </w:t>
      </w:r>
      <w:r w:rsidR="00967884">
        <w:rPr>
          <w:bCs/>
          <w:lang w:eastAsia="en-US"/>
        </w:rPr>
        <w:t xml:space="preserve">eucaristica </w:t>
      </w:r>
      <w:r>
        <w:rPr>
          <w:bCs/>
          <w:lang w:eastAsia="en-US"/>
        </w:rPr>
        <w:t>si deve usare nella Velia pasquale; si può usare anche nelle ‘Messe per i battezzati’, nel tempo pasquale e nelle Messe rituali dell’iniziazione cristiana.</w:t>
      </w:r>
    </w:p>
    <w:p w:rsidR="00204DCC" w:rsidRDefault="00204DCC" w:rsidP="009818D8">
      <w:pPr>
        <w:jc w:val="both"/>
        <w:rPr>
          <w:bCs/>
          <w:lang w:eastAsia="en-US"/>
        </w:rPr>
      </w:pPr>
      <w:r>
        <w:rPr>
          <w:bCs/>
          <w:lang w:eastAsia="en-US"/>
        </w:rPr>
        <w:t>La Chiesa universale vive dell’unità che è d</w:t>
      </w:r>
      <w:r w:rsidR="00305E60">
        <w:rPr>
          <w:bCs/>
          <w:lang w:eastAsia="en-US"/>
        </w:rPr>
        <w:t>onata</w:t>
      </w:r>
      <w:r>
        <w:rPr>
          <w:bCs/>
          <w:lang w:eastAsia="en-US"/>
        </w:rPr>
        <w:t xml:space="preserve"> dall’obbedienza all’unico Spirito. L’universalità della Chiesa, sia in senso geografico che come espressione della profondità misteriosa del cuore credente, è garantita non dall’organizzazione o dall’obbedienza al Papa ma dalla potenza dello Spirito santo; la struttura della Chiesa </w:t>
      </w:r>
      <w:r w:rsidR="00967884">
        <w:rPr>
          <w:bCs/>
          <w:lang w:eastAsia="en-US"/>
        </w:rPr>
        <w:t>è</w:t>
      </w:r>
      <w:r>
        <w:rPr>
          <w:bCs/>
          <w:lang w:eastAsia="en-US"/>
        </w:rPr>
        <w:t xml:space="preserve"> </w:t>
      </w:r>
      <w:r w:rsidR="00967884">
        <w:rPr>
          <w:bCs/>
          <w:lang w:eastAsia="en-US"/>
        </w:rPr>
        <w:t>riferimento e comunione con il</w:t>
      </w:r>
      <w:r>
        <w:rPr>
          <w:bCs/>
          <w:lang w:eastAsia="en-US"/>
        </w:rPr>
        <w:t xml:space="preserve"> Papà e </w:t>
      </w:r>
      <w:r w:rsidR="00967884">
        <w:rPr>
          <w:bCs/>
          <w:lang w:eastAsia="en-US"/>
        </w:rPr>
        <w:t xml:space="preserve">con </w:t>
      </w:r>
      <w:r>
        <w:rPr>
          <w:bCs/>
          <w:lang w:eastAsia="en-US"/>
        </w:rPr>
        <w:t>i Vescovi in quanto successori degli apostoli</w:t>
      </w:r>
      <w:r w:rsidR="00967884">
        <w:rPr>
          <w:bCs/>
          <w:lang w:eastAsia="en-US"/>
        </w:rPr>
        <w:t>. Questo è chiamato ‘principio petrino’ ma c’è anche un ‘principio mariano’ che è suscitato dallo Spirito che introduce la legge della libertà.</w:t>
      </w:r>
      <w:r>
        <w:rPr>
          <w:bCs/>
          <w:lang w:eastAsia="en-US"/>
        </w:rPr>
        <w:t xml:space="preserve"> </w:t>
      </w:r>
    </w:p>
    <w:p w:rsidR="00531DA6" w:rsidRPr="00531DA6" w:rsidRDefault="00531DA6" w:rsidP="009818D8">
      <w:pPr>
        <w:jc w:val="both"/>
        <w:rPr>
          <w:bCs/>
          <w:i/>
          <w:iCs/>
          <w:lang w:eastAsia="en-US"/>
        </w:rPr>
      </w:pPr>
      <w:r w:rsidRPr="00531DA6">
        <w:rPr>
          <w:bCs/>
          <w:i/>
          <w:iCs/>
          <w:lang w:eastAsia="en-US"/>
        </w:rPr>
        <w:t>‘Il Signore è lo Spirito e, dove c'è lo Spirito del Signore, c'è libertà. E noi tutti, a viso scoperto, riflettendo come in uno specchio la gloria del Signore, veniamo trasformati in quella medesima immagine, di gloria in gloria, secondo l'azione dello Spirito del Signore’ (2° Cor 3, 17-18)</w:t>
      </w:r>
    </w:p>
    <w:p w:rsidR="00285B06" w:rsidRDefault="00531DA6" w:rsidP="00531DA6">
      <w:pPr>
        <w:jc w:val="both"/>
      </w:pPr>
      <w:r>
        <w:t>Riprendiamo il testo citato:</w:t>
      </w:r>
    </w:p>
    <w:p w:rsidR="00AC4358" w:rsidRDefault="00AC4358" w:rsidP="00531DA6">
      <w:pPr>
        <w:jc w:val="both"/>
      </w:pPr>
    </w:p>
    <w:p w:rsidR="00531DA6" w:rsidRDefault="00531DA6" w:rsidP="00531DA6">
      <w:pPr>
        <w:pStyle w:val="Paragrafoelenco"/>
        <w:numPr>
          <w:ilvl w:val="0"/>
          <w:numId w:val="1"/>
        </w:numPr>
        <w:jc w:val="both"/>
      </w:pPr>
      <w:r w:rsidRPr="00531DA6">
        <w:rPr>
          <w:i/>
          <w:iCs/>
        </w:rPr>
        <w:t>La Chiesa radunata dalla potenza dello Spirito</w:t>
      </w:r>
      <w:r>
        <w:t>. Il termine potenza può essere letto in modo ambiguo. È indubbio che la Chiesa per molti secoli ha costruito la propria immagine sulla falsariga delle potenze politiche di moda. Questo era ed è inevitabile; ma è solo il vestito non è il corpo. Guardando all’Eucaristia si impara a dare importanza al corpo e il vestito</w:t>
      </w:r>
      <w:r w:rsidR="00AC4358">
        <w:t>,</w:t>
      </w:r>
      <w:r>
        <w:t xml:space="preserve"> pur necessario</w:t>
      </w:r>
      <w:r w:rsidR="00AC4358">
        <w:t>,</w:t>
      </w:r>
      <w:r>
        <w:t xml:space="preserve"> è fatto per rispettare e rivelare la natura profonda del corpo. Certamente lo Spirito è potente, ma di una potenza che è spirituale. S</w:t>
      </w:r>
      <w:r w:rsidR="00AC4358">
        <w:t>e</w:t>
      </w:r>
      <w:r>
        <w:t xml:space="preserve"> il termine potenza si presta ad essere equivocato</w:t>
      </w:r>
      <w:r w:rsidR="00AC4358">
        <w:t>,</w:t>
      </w:r>
      <w:r>
        <w:t xml:space="preserve"> il termine ‘spirituale’ lo è ancora di più. Non c’è nulla di più terrestre e corporeo dello Spirito di Gesù. Lo Spirito è l’invisibile che permette al visibile di non essere vuoto e inutile. L</w:t>
      </w:r>
      <w:r w:rsidR="00AC4358">
        <w:t>a</w:t>
      </w:r>
      <w:r>
        <w:t xml:space="preserve"> potenza dello Spirito santo rende spirituale tutto quello che incontra. La comunione tra le sorelle e i fratelli</w:t>
      </w:r>
      <w:r w:rsidR="00AC4358">
        <w:t xml:space="preserve"> è quanto di più reale si possa immaginare. Tra due cristiani</w:t>
      </w:r>
      <w:r w:rsidR="00455606">
        <w:t>,</w:t>
      </w:r>
      <w:r w:rsidR="00AC4358">
        <w:t xml:space="preserve"> che magari hanno idee diverse quasi su tutto</w:t>
      </w:r>
      <w:r w:rsidR="00455606">
        <w:t>,</w:t>
      </w:r>
      <w:r w:rsidR="00AC4358">
        <w:t xml:space="preserve"> c’è un rapporto oggettivo (cioè un dato di fatto che non dipende dalla loro volontà ma dalla realtà di quello che sono) più ricco e profondo di quello che c’è tra due gemelli. Può sembrare un’affermazione scandalosa, paradossale e perfino ridicola ma è l’unico modo per esprimere la bellezza e </w:t>
      </w:r>
      <w:r w:rsidR="00E13FD0">
        <w:t xml:space="preserve">la </w:t>
      </w:r>
      <w:r w:rsidR="00AC4358">
        <w:t xml:space="preserve">profondità della Chiesa. Ben pochi cristiani hanno coscienza di quello che sono. </w:t>
      </w:r>
    </w:p>
    <w:p w:rsidR="0024653B" w:rsidRDefault="0024653B" w:rsidP="0024653B">
      <w:pPr>
        <w:pStyle w:val="Paragrafoelenco"/>
        <w:jc w:val="both"/>
      </w:pPr>
    </w:p>
    <w:p w:rsidR="00AC4358" w:rsidRDefault="00AC4358" w:rsidP="00531DA6">
      <w:pPr>
        <w:pStyle w:val="Paragrafoelenco"/>
        <w:numPr>
          <w:ilvl w:val="0"/>
          <w:numId w:val="1"/>
        </w:numPr>
        <w:jc w:val="both"/>
      </w:pPr>
      <w:r>
        <w:rPr>
          <w:i/>
          <w:iCs/>
        </w:rPr>
        <w:t xml:space="preserve">Nella Liturgia l’identità tra </w:t>
      </w:r>
      <w:r w:rsidR="00455606">
        <w:rPr>
          <w:i/>
          <w:iCs/>
        </w:rPr>
        <w:t>S</w:t>
      </w:r>
      <w:r>
        <w:rPr>
          <w:i/>
          <w:iCs/>
        </w:rPr>
        <w:t>pos</w:t>
      </w:r>
      <w:r w:rsidR="00455606">
        <w:rPr>
          <w:i/>
          <w:iCs/>
        </w:rPr>
        <w:t>o</w:t>
      </w:r>
      <w:r>
        <w:rPr>
          <w:i/>
          <w:iCs/>
        </w:rPr>
        <w:t xml:space="preserve"> e Sposa è perfetta e totale</w:t>
      </w:r>
      <w:r w:rsidRPr="00AC4358">
        <w:t>.</w:t>
      </w:r>
      <w:r>
        <w:t xml:space="preserve"> Nell’Eucaristia si consuma lo sposalizio tra Gesù e la sua Chiesa e questo è reso possibile dallo Spirito che anima quest</w:t>
      </w:r>
      <w:r w:rsidR="00455606">
        <w:t>a unione</w:t>
      </w:r>
      <w:r>
        <w:t xml:space="preserve"> mistic</w:t>
      </w:r>
      <w:r w:rsidR="00455606">
        <w:t>a</w:t>
      </w:r>
      <w:r>
        <w:t>.</w:t>
      </w:r>
    </w:p>
    <w:p w:rsidR="00AC4358" w:rsidRDefault="00AC4358" w:rsidP="00AC4358">
      <w:pPr>
        <w:pStyle w:val="Paragrafoelenco"/>
        <w:jc w:val="both"/>
      </w:pPr>
      <w:r>
        <w:t xml:space="preserve">Questo è il vertice e l’espressione </w:t>
      </w:r>
      <w:r w:rsidR="0024653B">
        <w:t>più vera</w:t>
      </w:r>
      <w:r>
        <w:t xml:space="preserve"> della Chiesa; poi questa identità, che pur perdura in tante </w:t>
      </w:r>
      <w:r w:rsidR="00455606">
        <w:t xml:space="preserve">altre </w:t>
      </w:r>
      <w:r>
        <w:t xml:space="preserve">azioni, in qualche modo si affievolisce fino a diventa divisione quando la Chiesa tradisce lo Sposo con il suo peccato. </w:t>
      </w:r>
      <w:r w:rsidR="0024653B">
        <w:t>La Chiesa, tutta la Chiesa: nessun cristiano escluso, è una Sposa fedele e fedifraga, casta e meretrice. Per questo nella Messa diciamo: ‘Ecco l’</w:t>
      </w:r>
      <w:r w:rsidR="00455606">
        <w:t>A</w:t>
      </w:r>
      <w:r w:rsidR="0024653B">
        <w:t>gnello di Dio che toglie i peccati del mondo ’. La potenza dello Spirito</w:t>
      </w:r>
      <w:r w:rsidR="00455606">
        <w:t>,</w:t>
      </w:r>
      <w:r w:rsidR="0024653B">
        <w:t xml:space="preserve"> che fa dello </w:t>
      </w:r>
      <w:r w:rsidR="00455606">
        <w:t>S</w:t>
      </w:r>
      <w:r w:rsidR="0024653B">
        <w:t>poso e della Sposa una cosa sola</w:t>
      </w:r>
      <w:r w:rsidR="00455606">
        <w:t>,</w:t>
      </w:r>
      <w:r w:rsidR="0024653B">
        <w:t xml:space="preserve"> rende la Chiesa, come professiamo nel Credo, ‘una, santa, cattolica e apostolica’. Esattamente come recita la preghiera eucaristica: ‘ per la tua</w:t>
      </w:r>
      <w:r w:rsidR="0024653B" w:rsidRPr="0024653B">
        <w:rPr>
          <w:u w:val="single"/>
        </w:rPr>
        <w:t xml:space="preserve"> santa</w:t>
      </w:r>
      <w:r w:rsidR="0024653B">
        <w:t xml:space="preserve"> Chiesa, diffusa su tutta la terra (cioè </w:t>
      </w:r>
      <w:r w:rsidR="0024653B" w:rsidRPr="0024653B">
        <w:rPr>
          <w:u w:val="single"/>
        </w:rPr>
        <w:t>cattolica</w:t>
      </w:r>
      <w:r w:rsidR="0024653B">
        <w:t>), radunata dalla potenza dello Spirito (</w:t>
      </w:r>
      <w:r w:rsidR="0024653B" w:rsidRPr="0024653B">
        <w:rPr>
          <w:u w:val="single"/>
        </w:rPr>
        <w:t>una</w:t>
      </w:r>
      <w:r w:rsidR="0024653B">
        <w:t>) attorno agli apostoli (</w:t>
      </w:r>
      <w:r w:rsidR="0024653B" w:rsidRPr="0024653B">
        <w:rPr>
          <w:u w:val="single"/>
        </w:rPr>
        <w:t>apostolica</w:t>
      </w:r>
      <w:r w:rsidR="0024653B">
        <w:t>)</w:t>
      </w:r>
      <w:r w:rsidR="00E13FD0">
        <w:t>,</w:t>
      </w:r>
      <w:r w:rsidR="0024653B">
        <w:t xml:space="preserve"> perno e servitori della comunione</w:t>
      </w:r>
      <w:r w:rsidR="00455606">
        <w:t>’</w:t>
      </w:r>
      <w:r w:rsidR="0024653B">
        <w:t xml:space="preserve">. </w:t>
      </w:r>
    </w:p>
    <w:p w:rsidR="0024653B" w:rsidRDefault="0024653B" w:rsidP="0024653B">
      <w:pPr>
        <w:pStyle w:val="Paragrafoelenco"/>
        <w:jc w:val="both"/>
      </w:pPr>
    </w:p>
    <w:p w:rsidR="0024653B" w:rsidRDefault="0024653B" w:rsidP="0024653B">
      <w:pPr>
        <w:pStyle w:val="Paragrafoelenco"/>
        <w:numPr>
          <w:ilvl w:val="0"/>
          <w:numId w:val="1"/>
        </w:numPr>
        <w:jc w:val="both"/>
      </w:pPr>
      <w:r w:rsidRPr="0024653B">
        <w:rPr>
          <w:i/>
          <w:iCs/>
        </w:rPr>
        <w:t>Nell’amore del suo Redentore</w:t>
      </w:r>
      <w:r>
        <w:t>.</w:t>
      </w:r>
      <w:r w:rsidR="00455606">
        <w:t xml:space="preserve"> Lo Spirito dona l’Amore perché è l’Amore/persona che lega dall’eternità il Padre al Figlio e il Figlio al Padre. Penso che l’espressione</w:t>
      </w:r>
      <w:r w:rsidR="00E13FD0">
        <w:t>,</w:t>
      </w:r>
      <w:r w:rsidR="00455606">
        <w:t xml:space="preserve"> usata nella preghiera eucaristica</w:t>
      </w:r>
      <w:r w:rsidR="00E13FD0">
        <w:t>,</w:t>
      </w:r>
      <w:r w:rsidR="00455606">
        <w:t xml:space="preserve"> possa essere vista sia come genitivo oggettivo: l’amore che la Chiesa, Popolo santo radunato dallo Spirito, nutre per il suo Signore; sia come genitivo soggettivo: l’amore che il Redentore della Chiesa nutre per lei. </w:t>
      </w:r>
      <w:r w:rsidR="00B85863">
        <w:t>Lo Spirito dona l’Amore immortale e suscita il nostro amore come risposta all’Amore ricevuto.</w:t>
      </w:r>
    </w:p>
    <w:p w:rsidR="00B85863" w:rsidRDefault="00B85863" w:rsidP="00B85863">
      <w:pPr>
        <w:pStyle w:val="Paragrafoelenco"/>
        <w:jc w:val="both"/>
      </w:pPr>
      <w:r>
        <w:lastRenderedPageBreak/>
        <w:t xml:space="preserve">Nell’Eucaristia c’è uno scambio d’amore; lo Spirito ci convoca per un incontro amoroso e appassionato. Diventa difficile immaginare come si sia potuto parlare di ‘precetto’; certo è che oggi si deve parlare solo d’amore altrimenti si </w:t>
      </w:r>
      <w:r w:rsidR="00E13FD0">
        <w:t>perpetua un’immagine sbagliata del</w:t>
      </w:r>
      <w:r>
        <w:t>l’Eucaristia.</w:t>
      </w:r>
    </w:p>
    <w:p w:rsidR="00B85863" w:rsidRDefault="00B85863" w:rsidP="00B85863">
      <w:pPr>
        <w:pStyle w:val="Paragrafoelenco"/>
        <w:jc w:val="both"/>
      </w:pPr>
      <w:r>
        <w:t>Io sono certo che lo spettacolo delle Chiese mezz</w:t>
      </w:r>
      <w:r w:rsidR="00E13FD0">
        <w:t>e</w:t>
      </w:r>
      <w:r>
        <w:t xml:space="preserve"> vuote non continuerà a lungo se la Chiesa radunata dalla potenza dello </w:t>
      </w:r>
      <w:r w:rsidR="00E13FD0">
        <w:t>S</w:t>
      </w:r>
      <w:r>
        <w:t>pirito</w:t>
      </w:r>
      <w:r w:rsidR="00E13FD0">
        <w:t xml:space="preserve"> santo</w:t>
      </w:r>
      <w:r>
        <w:t xml:space="preserve"> prende coscienza di questo turbine di Pentecoste.</w:t>
      </w:r>
    </w:p>
    <w:p w:rsidR="00B85863" w:rsidRPr="00B85863" w:rsidRDefault="00B85863" w:rsidP="00B85863">
      <w:pPr>
        <w:pStyle w:val="Paragrafoelenco"/>
        <w:jc w:val="both"/>
      </w:pPr>
      <w:r>
        <w:t>Io vedo questo vento impetuoso in tanti volti che sono nelle nostre chiese. Ci sono tanti altri modi per celebrare ‘la religione civile’ e bisogna liberare l’Eucaristia dall’abitudine che la imprigiona e la avvilisce. Per i cristiani celebrare l’Eucaristia non è solo un atto religioso di culto o un gesto buono per ogni occasione perché non si sa cosa fare</w:t>
      </w:r>
      <w:r w:rsidR="00E13FD0">
        <w:t xml:space="preserve"> di diverso</w:t>
      </w:r>
      <w:r>
        <w:t>. La Messa non è per tutti; bisognerebbe restituire alla Messa il senso del sacro e dell’arcano al quale si viene iniziati per gradi.</w:t>
      </w:r>
    </w:p>
    <w:sectPr w:rsidR="00B85863" w:rsidRPr="00B85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068E"/>
    <w:multiLevelType w:val="hybridMultilevel"/>
    <w:tmpl w:val="85D60A7C"/>
    <w:lvl w:ilvl="0" w:tplc="E8D8448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8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D8"/>
    <w:rsid w:val="001307F2"/>
    <w:rsid w:val="0016511F"/>
    <w:rsid w:val="00204DCC"/>
    <w:rsid w:val="0024653B"/>
    <w:rsid w:val="00285B06"/>
    <w:rsid w:val="00305E60"/>
    <w:rsid w:val="00455606"/>
    <w:rsid w:val="00531DA6"/>
    <w:rsid w:val="005E53DD"/>
    <w:rsid w:val="00967884"/>
    <w:rsid w:val="009818D8"/>
    <w:rsid w:val="00AC4358"/>
    <w:rsid w:val="00B85863"/>
    <w:rsid w:val="00E1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AC61"/>
  <w15:chartTrackingRefBased/>
  <w15:docId w15:val="{1BA0B4F2-DF4D-427E-AC67-19AA257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8D8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2023-05-22T13:38:00Z</dcterms:created>
  <dcterms:modified xsi:type="dcterms:W3CDTF">2023-05-23T05:02:00Z</dcterms:modified>
</cp:coreProperties>
</file>